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33" w:rsidRPr="00D66233" w:rsidRDefault="00D66233" w:rsidP="00D66233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Cercetării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cuprinderii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învăţământul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preşcolar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vârste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derularea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succesivă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următoarelor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etape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(la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fiecărei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unităţi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66233" w:rsidRPr="00D66233" w:rsidRDefault="00D66233" w:rsidP="00D66233">
      <w:pPr>
        <w:numPr>
          <w:ilvl w:val="0"/>
          <w:numId w:val="1"/>
        </w:numPr>
        <w:spacing w:after="0" w:line="300" w:lineRule="atLeast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reînscrierea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frecventează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grădinița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doresc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frecventeze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2020-2021;</w:t>
      </w:r>
    </w:p>
    <w:p w:rsidR="00D66233" w:rsidRPr="00D66233" w:rsidRDefault="00D66233" w:rsidP="00D66233">
      <w:pPr>
        <w:numPr>
          <w:ilvl w:val="0"/>
          <w:numId w:val="1"/>
        </w:numPr>
        <w:spacing w:after="0" w:line="300" w:lineRule="atLeast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6233">
        <w:rPr>
          <w:rFonts w:ascii="Times New Roman" w:eastAsia="Times New Roman" w:hAnsi="Times New Roman" w:cs="Times New Roman"/>
          <w:sz w:val="24"/>
          <w:szCs w:val="24"/>
        </w:rPr>
        <w:t>înscrierea</w:t>
      </w:r>
      <w:proofErr w:type="spellEnd"/>
      <w:proofErr w:type="gram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care nu au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frecventat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acum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tip de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6233" w:rsidRPr="00D66233" w:rsidRDefault="00D66233" w:rsidP="00D66233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Reînscrierile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desfășura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- 5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Înscrierile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desfășura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etape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: 8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- 3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iulie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iulie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- 10 august.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Cazurile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care nu au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clarificate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etape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înscrieri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se pot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rezolva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D66233">
        <w:rPr>
          <w:rFonts w:ascii="Times New Roman" w:eastAsia="Times New Roman" w:hAnsi="Times New Roman" w:cs="Times New Roman"/>
          <w:sz w:val="24"/>
          <w:szCs w:val="24"/>
        </w:rPr>
        <w:t xml:space="preserve"> 11 - 31 august.</w:t>
      </w:r>
    </w:p>
    <w:p w:rsidR="00D66233" w:rsidRPr="00D66233" w:rsidRDefault="00D66233" w:rsidP="00D66233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62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A05711" wp14:editId="4D3C44AC">
            <wp:extent cx="3295650" cy="2895600"/>
            <wp:effectExtent l="0" t="0" r="0" b="0"/>
            <wp:docPr id="1" name="Picture 1" descr="http://www.isjsb.ro/d2020/gradinita202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jsb.ro/d2020/gradinita2020-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33" w:rsidRPr="00D66233" w:rsidRDefault="00D66233" w:rsidP="00D6623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2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CCFFCC"/>
        </w:rPr>
        <w:t>ETAPA DE REÎNSCRIERE 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CCFFCC"/>
        </w:rPr>
        <w:t>începe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CCFFCC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CCFFCC"/>
        </w:rPr>
        <w:t xml:space="preserve"> data de 25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CCFFCC"/>
        </w:rPr>
        <w:t>mai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CCFFCC"/>
        </w:rPr>
        <w:t xml:space="preserve"> 2020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CCFFCC"/>
        </w:rPr>
        <w:t>și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CCFFCC"/>
        </w:rPr>
        <w:t xml:space="preserve"> se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CCFFCC"/>
        </w:rPr>
        <w:t>finalizează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CCFFCC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CCFFCC"/>
        </w:rPr>
        <w:t xml:space="preserve"> 5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CCFFCC"/>
        </w:rPr>
        <w:t>iunie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CCFFCC"/>
        </w:rPr>
        <w:t xml:space="preserve"> 2020</w:t>
      </w:r>
      <w:r w:rsidRPr="00D66233">
        <w:rPr>
          <w:rFonts w:ascii="Times New Roman" w:eastAsia="Times New Roman" w:hAnsi="Times New Roman" w:cs="Times New Roman"/>
          <w:sz w:val="24"/>
          <w:szCs w:val="24"/>
        </w:rPr>
        <w:br/>
      </w:r>
      <w:r w:rsidRPr="00D662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CCFFCC"/>
        </w:rPr>
        <w:t xml:space="preserve">PRIMA ETAPĂ DE ÎNSCRIERE se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CCFFCC"/>
        </w:rPr>
        <w:t>derulează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CCFFCC"/>
        </w:rPr>
        <w:t xml:space="preserve"> din 8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CCFFCC"/>
        </w:rPr>
        <w:t>iunie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CCFFCC"/>
        </w:rPr>
        <w:t xml:space="preserve"> 2020 -3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CCFFCC"/>
        </w:rPr>
        <w:t>iulie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CCFFCC"/>
        </w:rPr>
        <w:t xml:space="preserve"> 2020</w:t>
      </w:r>
      <w:r w:rsidRPr="00D6623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Etapa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I –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Colectare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cereri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înscriere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8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iunie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2020-26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iunie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2020 </w:t>
      </w:r>
      <w:r w:rsidRPr="00D6623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Etapa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I –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Procesare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cereri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înscriere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 29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iunie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2019-03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iulie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2020 </w:t>
      </w:r>
      <w:r w:rsidRPr="00D6623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Etapa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I –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Procesare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cereri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-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Faza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I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până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 30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iunie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2020</w:t>
      </w:r>
      <w:r w:rsidRPr="00D6623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Etapa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I –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Procesare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cereri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-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Faza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II 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până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2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iulie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2020</w:t>
      </w:r>
      <w:r w:rsidRPr="00D6623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Etapa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I –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Procesare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cereri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-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Faza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III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până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 3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iulie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2020</w:t>
      </w:r>
      <w:r w:rsidRPr="00D66233">
        <w:rPr>
          <w:rFonts w:ascii="Times New Roman" w:eastAsia="Times New Roman" w:hAnsi="Times New Roman" w:cs="Times New Roman"/>
          <w:sz w:val="24"/>
          <w:szCs w:val="24"/>
        </w:rPr>
        <w:br/>
      </w:r>
      <w:r w:rsidRPr="00D662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bdr w:val="none" w:sz="0" w:space="0" w:color="auto" w:frame="1"/>
          <w:shd w:val="clear" w:color="auto" w:fill="FFFF99"/>
        </w:rPr>
        <w:t xml:space="preserve">A DOUA ETAPĂ DE ÎNSCRIERE 20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bdr w:val="none" w:sz="0" w:space="0" w:color="auto" w:frame="1"/>
          <w:shd w:val="clear" w:color="auto" w:fill="FFFF99"/>
        </w:rPr>
        <w:t>iulie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bdr w:val="none" w:sz="0" w:space="0" w:color="auto" w:frame="1"/>
          <w:shd w:val="clear" w:color="auto" w:fill="FFFF99"/>
        </w:rPr>
        <w:t xml:space="preserve"> 2020-10 august 2020</w:t>
      </w:r>
      <w:r w:rsidRPr="00D6623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Etapa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II –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Colectare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cereri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înscriere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20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iulie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2020-31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iulie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2020</w:t>
      </w:r>
      <w:r w:rsidRPr="00D6623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Etapa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II –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Procesare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cereri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înscriere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 03 august 2020-10 august 2020</w:t>
      </w:r>
      <w:r w:rsidRPr="00D6623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Etapa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II –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Procesare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cereri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-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Faza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I 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până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05 august 2020</w:t>
      </w:r>
      <w:r w:rsidRPr="00D6623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lastRenderedPageBreak/>
        <w:t>Etapa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II –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Procesare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cereri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-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Faza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II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până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07 august 2020</w:t>
      </w:r>
      <w:r w:rsidRPr="00D6623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Etapa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II –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Procesare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cereri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-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Faza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III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până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bdr w:val="none" w:sz="0" w:space="0" w:color="auto" w:frame="1"/>
          <w:shd w:val="clear" w:color="auto" w:fill="CCFFCC"/>
        </w:rPr>
        <w:t xml:space="preserve"> 10 august 2020 </w:t>
      </w:r>
      <w:r w:rsidRPr="00D66233">
        <w:rPr>
          <w:rFonts w:ascii="Times New Roman" w:eastAsia="Times New Roman" w:hAnsi="Times New Roman" w:cs="Times New Roman"/>
          <w:sz w:val="24"/>
          <w:szCs w:val="24"/>
        </w:rPr>
        <w:br/>
      </w:r>
      <w:r w:rsidRPr="00D66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99"/>
        </w:rPr>
        <w:t>ETAPA DE AJUSTĂRI 11 august 2020-31 august 2020</w:t>
      </w:r>
    </w:p>
    <w:p w:rsidR="00D66233" w:rsidRPr="00D66233" w:rsidRDefault="00D66233" w:rsidP="00D6623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Reînscrierile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pot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efectua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poștă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electronică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telefonic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fax.</w:t>
      </w:r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părinții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pot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comunica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unității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învățământ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poștă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electronică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telefonic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fax,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necesare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fi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introduse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aplicația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specifică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Modulul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SIIIR -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grădiniță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2020-2021.</w:t>
      </w:r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Ocuparea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locurilor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libere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după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finalizarea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procesului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reînscriere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se </w:t>
      </w:r>
      <w:proofErr w:type="spellStart"/>
      <w:proofErr w:type="gram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</w:t>
      </w:r>
      <w:proofErr w:type="spellEnd"/>
      <w:proofErr w:type="gram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face cu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respectarea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prevederilor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legislația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vigoare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cu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precădere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acest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școlar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a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prevederilor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56/2019,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asigurând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cuprinderea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tuturor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copiilor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5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grupa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mare, ca parte </w:t>
      </w:r>
      <w:proofErr w:type="gram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învățământului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general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obligatoriu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situaţia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într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-o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unitate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învăţământ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numărul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cererilor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proofErr w:type="gram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mare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decât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numărul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locurilor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libere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fi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succesiv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criterii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departajare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generale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criterii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departajare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specifice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66233" w:rsidRPr="00D66233" w:rsidRDefault="00D66233" w:rsidP="00D6623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Criteriile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generale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departajare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sunt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următoarele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D66233" w:rsidRPr="00D66233" w:rsidRDefault="00D66233" w:rsidP="00D66233">
      <w:pPr>
        <w:numPr>
          <w:ilvl w:val="0"/>
          <w:numId w:val="2"/>
        </w:numPr>
        <w:spacing w:after="0" w:line="300" w:lineRule="atLeast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existența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unui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document care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dovedește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orfan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ambii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părinți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situația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copilului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provine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la o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casă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/un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centru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plasament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plasament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familial se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asimilează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situației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copilului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orfan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ambii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părinți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D66233" w:rsidRPr="00D66233" w:rsidRDefault="00D66233" w:rsidP="00D66233">
      <w:pPr>
        <w:numPr>
          <w:ilvl w:val="0"/>
          <w:numId w:val="2"/>
        </w:numPr>
        <w:spacing w:after="0" w:line="300" w:lineRule="atLeast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existența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unui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document care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dovedește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orfan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un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singur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părinte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D66233" w:rsidRPr="00D66233" w:rsidRDefault="00D66233" w:rsidP="00D66233">
      <w:pPr>
        <w:numPr>
          <w:ilvl w:val="0"/>
          <w:numId w:val="2"/>
        </w:numPr>
        <w:spacing w:after="0" w:line="300" w:lineRule="atLeast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existența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unui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frate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/a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unei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surori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înmatriculat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înmatriculate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unitatea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învățământ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respectivă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D66233" w:rsidRPr="00D66233" w:rsidRDefault="00D66233" w:rsidP="00D66233">
      <w:pPr>
        <w:numPr>
          <w:ilvl w:val="0"/>
          <w:numId w:val="2"/>
        </w:numPr>
        <w:spacing w:after="0" w:line="300" w:lineRule="atLeast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existența</w:t>
      </w:r>
      <w:proofErr w:type="spellEnd"/>
      <w:proofErr w:type="gram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unui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certificat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medical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încadrare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grad de handicap a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copilului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însoțit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certificatul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orientare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școlară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eliberat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Comisia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orientare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școlară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profesională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66233" w:rsidRPr="00D66233" w:rsidRDefault="00D66233" w:rsidP="00D6623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Criteriile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specifice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departajare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(elaborate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fiecare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unitate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învăţământ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preşcolar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aprobate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Consiliul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administraţie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acesteia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avizate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către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consilierul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juridic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Inspectoratului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Şcolar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Judeţean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Sibiu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până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data de 29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2020) nu pot fi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discriminatorii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nu pot include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liste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preînscrieri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criteriile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specifice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stabilite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unitatea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învățământ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</w:t>
      </w:r>
      <w:proofErr w:type="spellEnd"/>
      <w:proofErr w:type="gram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preciza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documentele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doveditoare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părintele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trebuie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depună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momentul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validării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cererii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-tip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Criteriile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specifice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departajare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fi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doar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după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epuizarea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criteriilor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generale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Orarul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reînscrierilor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respectiv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al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înscrierilor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fi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stabilit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conducerea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unităţii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învăţământ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fi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afişat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la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loc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vizibil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fiecare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grădiniţă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informarea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părinţilor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publicului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interesat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inclusiv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site-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acesteia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dacă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există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site-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urile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inspectoratelor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şcolare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asigurarea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transparenţei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procesului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reînscriere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conducerile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unităţilor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învăţământ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preşcolar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posta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site-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unității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învățământ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/ISJ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la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vedere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toţi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interesaţi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următoarele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informaţii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D66233" w:rsidRPr="00D66233" w:rsidRDefault="00D66233" w:rsidP="00D66233">
      <w:pPr>
        <w:numPr>
          <w:ilvl w:val="0"/>
          <w:numId w:val="3"/>
        </w:numPr>
        <w:spacing w:after="0" w:line="300" w:lineRule="atLeast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capacitatea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instituţiei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numărul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 a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proiectată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D66233" w:rsidRPr="00D66233" w:rsidRDefault="00D66233" w:rsidP="00D66233">
      <w:pPr>
        <w:numPr>
          <w:ilvl w:val="0"/>
          <w:numId w:val="3"/>
        </w:numPr>
        <w:spacing w:after="0" w:line="300" w:lineRule="atLeast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numărul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locuri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aprobat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planul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şcolarizare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anul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şcolar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2020-2021 (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grupe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vârstă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mică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mijlocie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mare);</w:t>
      </w:r>
    </w:p>
    <w:p w:rsidR="00D66233" w:rsidRPr="00D66233" w:rsidRDefault="00D66233" w:rsidP="00D66233">
      <w:pPr>
        <w:numPr>
          <w:ilvl w:val="0"/>
          <w:numId w:val="3"/>
        </w:numPr>
        <w:spacing w:after="0" w:line="300" w:lineRule="atLeast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criteriile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generale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criteriile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specifice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înscrierea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copiilor</w:t>
      </w:r>
      <w:proofErr w:type="spellEnd"/>
    </w:p>
    <w:p w:rsidR="00D66233" w:rsidRPr="00D66233" w:rsidRDefault="00D66233" w:rsidP="00D6623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Menționăm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unităţile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învăţământ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preșcolar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particular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afişa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informații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privind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statutul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grădiniței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respectiv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autorizată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să</w:t>
      </w:r>
      <w:proofErr w:type="spellEnd"/>
      <w:proofErr w:type="gram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funcţioneze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provizoriu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acreditată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Agenția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Asigurarea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Calităţii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Învăţământul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Preuniversitar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(ARACIP).</w:t>
      </w:r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soluționarea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diferitelor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situații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legate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reînscriere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unitățile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învățământ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preșcolar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ISJ/ISMB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consilia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sprijini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părinții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ținând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cu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precădere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interesul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educațional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copilului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Inspectoratele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școlare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vor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asigura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sunt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îndeplinite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fiecare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unitate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învățământ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preșcolar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grupe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preșcolari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condițiile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organizatorice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logistice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necesare</w:t>
      </w:r>
      <w:proofErr w:type="spellEnd"/>
      <w:r w:rsidRPr="00D66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2293C" w:rsidRDefault="00E2293C">
      <w:bookmarkStart w:id="0" w:name="_GoBack"/>
      <w:bookmarkEnd w:id="0"/>
    </w:p>
    <w:sectPr w:rsidR="00E229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530"/>
    <w:multiLevelType w:val="multilevel"/>
    <w:tmpl w:val="461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06B6F"/>
    <w:multiLevelType w:val="multilevel"/>
    <w:tmpl w:val="9C4E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F2CBF"/>
    <w:multiLevelType w:val="multilevel"/>
    <w:tmpl w:val="AE54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33"/>
    <w:rsid w:val="00D66233"/>
    <w:rsid w:val="00E2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4BC4B-CF91-4B9E-B8D4-C279E8C0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2020-05-06T06:42:00Z</dcterms:created>
  <dcterms:modified xsi:type="dcterms:W3CDTF">2020-05-06T06:46:00Z</dcterms:modified>
</cp:coreProperties>
</file>